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689"/>
        <w:gridCol w:w="587"/>
        <w:gridCol w:w="586"/>
        <w:gridCol w:w="510"/>
        <w:gridCol w:w="699"/>
        <w:gridCol w:w="559"/>
        <w:gridCol w:w="51"/>
        <w:gridCol w:w="673"/>
        <w:gridCol w:w="502"/>
        <w:gridCol w:w="715"/>
        <w:gridCol w:w="666"/>
        <w:gridCol w:w="502"/>
        <w:gridCol w:w="715"/>
        <w:gridCol w:w="666"/>
        <w:gridCol w:w="502"/>
        <w:gridCol w:w="715"/>
      </w:tblGrid>
      <w:tr w:rsidR="00F90808" w:rsidTr="00F90808">
        <w:trPr>
          <w:trHeight w:val="1020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F90808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 strokecolor="#333">
                  <v:fill r:id="rId5" o:title="image000" type="frame"/>
                </v:rect>
              </w:pic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225"/>
        </w:trPr>
        <w:tc>
          <w:tcPr>
            <w:tcW w:w="3940" w:type="dxa"/>
            <w:gridSpan w:val="6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B226AD" w:rsidTr="00F90808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B226AD" w:rsidTr="00F90808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B226AD" w:rsidTr="00F90808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B226AD" w:rsidTr="00F90808">
        <w:trPr>
          <w:trHeight w:val="345"/>
        </w:trPr>
        <w:tc>
          <w:tcPr>
            <w:tcW w:w="5223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c>
          <w:tcPr>
            <w:tcW w:w="869" w:type="dxa"/>
            <w:shd w:val="clear" w:color="FFFFFF" w:fill="auto"/>
            <w:vAlign w:val="center"/>
          </w:tcPr>
          <w:p w:rsidR="00B226AD" w:rsidRDefault="00B226AD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center"/>
          </w:tcPr>
          <w:p w:rsidR="00B226AD" w:rsidRDefault="00B226AD">
            <w:pPr>
              <w:jc w:val="right"/>
            </w:pPr>
          </w:p>
        </w:tc>
        <w:tc>
          <w:tcPr>
            <w:tcW w:w="610" w:type="dxa"/>
            <w:gridSpan w:val="2"/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345"/>
        </w:trPr>
        <w:tc>
          <w:tcPr>
            <w:tcW w:w="869" w:type="dxa"/>
            <w:shd w:val="clear" w:color="FFFFFF" w:fill="auto"/>
            <w:vAlign w:val="center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F90808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28 ноября </w:t>
            </w:r>
            <w:r w:rsidR="00DB7572">
              <w:rPr>
                <w:rFonts w:ascii="Times New Roman" w:hAnsi="Times New Roman"/>
                <w:sz w:val="26"/>
                <w:szCs w:val="26"/>
              </w:rPr>
              <w:t>2016 г.</w:t>
            </w:r>
          </w:p>
        </w:tc>
        <w:tc>
          <w:tcPr>
            <w:tcW w:w="699" w:type="dxa"/>
            <w:shd w:val="clear" w:color="FFFFFF" w:fill="auto"/>
            <w:vAlign w:val="center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3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B226AD" w:rsidRPr="00F90808" w:rsidRDefault="00F908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B226AD" w:rsidRDefault="00B226AD">
            <w:pPr>
              <w:jc w:val="right"/>
            </w:pPr>
          </w:p>
        </w:tc>
      </w:tr>
      <w:tr w:rsidR="00B226AD" w:rsidTr="00F90808">
        <w:tc>
          <w:tcPr>
            <w:tcW w:w="6440" w:type="dxa"/>
            <w:gridSpan w:val="11"/>
            <w:shd w:val="clear" w:color="FFFFFF" w:fill="FFFFFF"/>
            <w:vAlign w:val="center"/>
          </w:tcPr>
          <w:p w:rsidR="00B226AD" w:rsidRDefault="00DB7572" w:rsidP="00DB7572">
            <w:pPr>
              <w:jc w:val="both"/>
            </w:pPr>
            <w:bookmarkStart w:id="0" w:name="_GoBack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внесении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изменений в приказ министерства тарифного регулирования Калужской области </w:t>
            </w:r>
            <w:r w:rsidR="00F90808">
              <w:rPr>
                <w:rFonts w:ascii="Times New Roman" w:hAnsi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16.11.2015 № 324-РК «Об утверждении производственной программы в сфере водоснабжения и водоотведения для унитарного муниципального предприятия «Водоканал» на 2016-2018 годы»</w:t>
            </w:r>
            <w:bookmarkEnd w:id="0"/>
          </w:p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  <w:tc>
          <w:tcPr>
            <w:tcW w:w="66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02" w:type="dxa"/>
            <w:shd w:val="clear" w:color="FFFFFF" w:fill="auto"/>
            <w:vAlign w:val="bottom"/>
          </w:tcPr>
          <w:p w:rsidR="00B226AD" w:rsidRDefault="00B226AD"/>
        </w:tc>
        <w:tc>
          <w:tcPr>
            <w:tcW w:w="715" w:type="dxa"/>
            <w:shd w:val="clear" w:color="FFFFFF" w:fill="auto"/>
            <w:vAlign w:val="bottom"/>
          </w:tcPr>
          <w:p w:rsidR="00B226AD" w:rsidRDefault="00B226AD"/>
        </w:tc>
      </w:tr>
      <w:tr w:rsidR="00F90808" w:rsidTr="00F90808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B226AD" w:rsidRDefault="00B226AD">
            <w:pPr>
              <w:jc w:val="right"/>
            </w:pPr>
          </w:p>
        </w:tc>
      </w:tr>
      <w:tr w:rsidR="00F90808" w:rsidTr="00F90808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89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7" w:type="dxa"/>
            <w:shd w:val="clear" w:color="FFFFFF" w:fill="auto"/>
            <w:vAlign w:val="bottom"/>
          </w:tcPr>
          <w:p w:rsidR="00B226AD" w:rsidRDefault="00B226AD"/>
        </w:tc>
        <w:tc>
          <w:tcPr>
            <w:tcW w:w="58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1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B226AD" w:rsidRDefault="00B226AD"/>
        </w:tc>
        <w:tc>
          <w:tcPr>
            <w:tcW w:w="5656" w:type="dxa"/>
            <w:gridSpan w:val="9"/>
            <w:shd w:val="clear" w:color="FFFFFF" w:fill="auto"/>
            <w:vAlign w:val="bottom"/>
          </w:tcPr>
          <w:p w:rsidR="00B226AD" w:rsidRDefault="00B226AD">
            <w:pPr>
              <w:jc w:val="right"/>
            </w:pPr>
          </w:p>
        </w:tc>
      </w:tr>
      <w:tr w:rsidR="00B226AD" w:rsidTr="00F90808">
        <w:tc>
          <w:tcPr>
            <w:tcW w:w="10206" w:type="dxa"/>
            <w:gridSpan w:val="17"/>
            <w:shd w:val="clear" w:color="FFFFFF" w:fill="auto"/>
          </w:tcPr>
          <w:p w:rsidR="00B226AD" w:rsidRDefault="00DB7572" w:rsidP="00F90808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</w:t>
            </w:r>
            <w:r w:rsidR="00F908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</w:t>
            </w:r>
            <w:r w:rsidR="00F90808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</w:t>
            </w:r>
            <w:r w:rsidR="00855EE9">
              <w:rPr>
                <w:rFonts w:ascii="Times New Roman" w:hAnsi="Times New Roman"/>
                <w:sz w:val="26"/>
                <w:szCs w:val="26"/>
              </w:rPr>
              <w:t xml:space="preserve">конкурентной политики </w:t>
            </w:r>
            <w:r>
              <w:rPr>
                <w:rFonts w:ascii="Times New Roman" w:hAnsi="Times New Roman"/>
                <w:sz w:val="26"/>
                <w:szCs w:val="26"/>
              </w:rPr>
              <w:t>Калужской области от </w:t>
            </w:r>
            <w:r w:rsidR="00F90808">
              <w:rPr>
                <w:rFonts w:ascii="Times New Roman" w:hAnsi="Times New Roman"/>
                <w:sz w:val="26"/>
                <w:szCs w:val="26"/>
              </w:rPr>
              <w:t xml:space="preserve">28.11.2016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450AD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B226AD" w:rsidTr="00F90808">
        <w:tc>
          <w:tcPr>
            <w:tcW w:w="10206" w:type="dxa"/>
            <w:gridSpan w:val="17"/>
            <w:shd w:val="clear" w:color="FFFFFF" w:fill="auto"/>
            <w:vAlign w:val="bottom"/>
          </w:tcPr>
          <w:p w:rsidR="00B226AD" w:rsidRDefault="00DB7572" w:rsidP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1. Внести изменения в приказ министерства тарифного регулирования Калужской области от 16.11.2015 № 324-РК «Об утверждении производственной программы в сфере водоснабжения и водоотведения для унитарного муниципального предприятия «Водоканал» на 2016-2018 годы» (далее – приказ), изложив приложение  к приказу в новой редакции, согласно приложению к настоящему приказу.</w:t>
            </w:r>
          </w:p>
        </w:tc>
      </w:tr>
      <w:tr w:rsidR="00B226AD" w:rsidTr="00F90808">
        <w:tc>
          <w:tcPr>
            <w:tcW w:w="10206" w:type="dxa"/>
            <w:gridSpan w:val="17"/>
            <w:shd w:val="clear" w:color="FFFFFF" w:fill="auto"/>
            <w:vAlign w:val="bottom"/>
          </w:tcPr>
          <w:p w:rsidR="00B226AD" w:rsidRDefault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B226AD" w:rsidTr="00F90808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B226AD" w:rsidRDefault="00B226AD"/>
        </w:tc>
      </w:tr>
      <w:tr w:rsidR="00B226AD" w:rsidTr="00F90808">
        <w:trPr>
          <w:trHeight w:val="225"/>
        </w:trPr>
        <w:tc>
          <w:tcPr>
            <w:tcW w:w="10206" w:type="dxa"/>
            <w:gridSpan w:val="17"/>
            <w:shd w:val="clear" w:color="FFFFFF" w:fill="auto"/>
            <w:vAlign w:val="bottom"/>
          </w:tcPr>
          <w:p w:rsidR="00B226AD" w:rsidRDefault="00B226AD"/>
          <w:p w:rsidR="00F90808" w:rsidRDefault="00F90808"/>
          <w:p w:rsidR="00F90808" w:rsidRDefault="00F90808"/>
        </w:tc>
      </w:tr>
      <w:tr w:rsidR="00B226AD" w:rsidTr="00F90808">
        <w:trPr>
          <w:trHeight w:val="345"/>
        </w:trPr>
        <w:tc>
          <w:tcPr>
            <w:tcW w:w="4499" w:type="dxa"/>
            <w:gridSpan w:val="7"/>
            <w:shd w:val="clear" w:color="FFFFFF" w:fill="auto"/>
            <w:vAlign w:val="bottom"/>
          </w:tcPr>
          <w:p w:rsidR="00B226AD" w:rsidRDefault="00DB7572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gridSpan w:val="10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B226AD" w:rsidRDefault="00DB757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7"/>
        <w:gridCol w:w="708"/>
        <w:gridCol w:w="594"/>
        <w:gridCol w:w="586"/>
        <w:gridCol w:w="508"/>
        <w:gridCol w:w="709"/>
        <w:gridCol w:w="611"/>
        <w:gridCol w:w="663"/>
        <w:gridCol w:w="507"/>
        <w:gridCol w:w="711"/>
        <w:gridCol w:w="658"/>
        <w:gridCol w:w="499"/>
        <w:gridCol w:w="701"/>
        <w:gridCol w:w="677"/>
        <w:gridCol w:w="509"/>
        <w:gridCol w:w="708"/>
      </w:tblGrid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B226AD"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226AD"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B226AD"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226AD"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B226AD" w:rsidRDefault="00DB7572" w:rsidP="00F90808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F90808">
              <w:rPr>
                <w:rFonts w:ascii="Times New Roman" w:hAnsi="Times New Roman"/>
                <w:sz w:val="26"/>
                <w:szCs w:val="26"/>
              </w:rPr>
              <w:t>28.11.</w:t>
            </w:r>
            <w:r>
              <w:rPr>
                <w:rFonts w:ascii="Times New Roman" w:hAnsi="Times New Roman"/>
                <w:sz w:val="26"/>
                <w:szCs w:val="26"/>
              </w:rPr>
              <w:t>2016</w:t>
            </w:r>
            <w:r w:rsidR="00F9080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0808">
              <w:rPr>
                <w:rFonts w:ascii="Times New Roman" w:hAnsi="Times New Roman"/>
                <w:sz w:val="26"/>
                <w:szCs w:val="26"/>
              </w:rPr>
              <w:t>№ 86-РК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F90808">
            <w:r>
              <w:t xml:space="preserve"> 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B226AD">
            <w:pPr>
              <w:jc w:val="right"/>
            </w:pP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7771" w:type="dxa"/>
            <w:gridSpan w:val="12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5907" w:type="dxa"/>
            <w:gridSpan w:val="9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246" w:type="dxa"/>
            <w:gridSpan w:val="11"/>
            <w:shd w:val="clear" w:color="FFFFFF" w:fill="auto"/>
            <w:vAlign w:val="bottom"/>
          </w:tcPr>
          <w:p w:rsidR="00B226AD" w:rsidRDefault="00DB757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324-РК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 w:rsidP="00DB757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водоотведения для Унитарного муниципального предприятия «Водоканал» на 2016-2018 годы</w:t>
            </w:r>
          </w:p>
        </w:tc>
      </w:tr>
      <w:tr w:rsidR="00B226AD">
        <w:trPr>
          <w:trHeight w:val="210"/>
        </w:trPr>
        <w:tc>
          <w:tcPr>
            <w:tcW w:w="9294" w:type="dxa"/>
            <w:gridSpan w:val="14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B226AD"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B226AD">
        <w:trPr>
          <w:trHeight w:val="15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 w:rsidP="00AA7C88">
            <w:r>
              <w:rPr>
                <w:rFonts w:ascii="Times New Roman" w:hAnsi="Times New Roman"/>
                <w:sz w:val="26"/>
                <w:szCs w:val="26"/>
              </w:rPr>
              <w:t xml:space="preserve">УНИТАРНОЕ МУНИЦИПАЛЬНОЕ ПРЕДПРИЯТИЕ "ВОДОКАНАЛ", 249096,ОБЛАСТЬ </w:t>
            </w:r>
            <w:r w:rsidR="009D0528">
              <w:rPr>
                <w:rFonts w:ascii="Times New Roman" w:hAnsi="Times New Roman"/>
                <w:sz w:val="26"/>
                <w:szCs w:val="26"/>
              </w:rPr>
              <w:t>КАЛУЖСКАЯ</w:t>
            </w:r>
            <w:proofErr w:type="gramStart"/>
            <w:r w:rsidR="009D0528">
              <w:rPr>
                <w:rFonts w:ascii="Times New Roman" w:hAnsi="Times New Roman"/>
                <w:sz w:val="26"/>
                <w:szCs w:val="26"/>
              </w:rPr>
              <w:t>,,</w:t>
            </w:r>
            <w:proofErr w:type="gramEnd"/>
            <w:r w:rsidR="009D0528">
              <w:rPr>
                <w:rFonts w:ascii="Times New Roman" w:hAnsi="Times New Roman"/>
                <w:sz w:val="26"/>
                <w:szCs w:val="26"/>
              </w:rPr>
              <w:t xml:space="preserve">ГОРОД МАЛОЯРОСЛАВЕЦ,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55EE9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ОЧИСТНЫЕ СООРУЖЕНИЯ</w:t>
            </w:r>
            <w:r w:rsidR="00855EE9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</w:tr>
      <w:tr w:rsidR="00B226AD">
        <w:trPr>
          <w:trHeight w:val="9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 w:rsidP="004533F0"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r w:rsidR="004533F0"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226AD">
        <w:trPr>
          <w:trHeight w:val="6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B226A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 xml:space="preserve">Ремонт пожарных гидрантов - 16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168,47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пожарных гидрантов - 11шт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161,61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d-100 мм - 0,1км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205,31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d-150мм - 8шт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6,51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d-100мм - 12шт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12,68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 xml:space="preserve">Замена задвижек d-200мм - 3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38,29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колодцев диаметром 1,5м - 1шт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30.06.2016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21,85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колодцев диаметром 1м - 5шт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30.09.2016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59,92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 xml:space="preserve">Замена задвижек d-150мм - 4 </w:t>
            </w: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33,03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d-200мм - 6шт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31.08.2016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8,82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d-100мм - 6шт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31.07.2016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28,52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d-426 мм - 0,05км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428,79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d-219 мм - 0,074км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343,67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1 517,47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d-219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409,17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d-200мм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10,5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d-100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244,44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 xml:space="preserve">Ремонт водопроводных колодцев диаметром 1м 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71,34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пожарных гидрантов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215,98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d-100мм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33,95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d-150мм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39,32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пожарных гидрантов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138,84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d-426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510,51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d-200мм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45,59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15,09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колодцев диаметром 1,5м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26,01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d-150мм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7,75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1 768,49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колодцев диаметром 1м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73,46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d-219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421,28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пожарных гидрантов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142,95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d-150мм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40,48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колодцев диаметром 1,5м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26,78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d-150мм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7,98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d-426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525,62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d-100мм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34,96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задвижек d-200мм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46,93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d-100мм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15,54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Замена фланцев d-200мм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10,82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водопроводных сетей d-100 мм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251,67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пожарных гидрантов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206,52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1 804,99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канализационной сети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31.12.2016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607,38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607,38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канализационной сети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948,12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948,12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Ремонт канализационной сети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31.12.2018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967,69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967,69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9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226A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2 577,45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2 577,45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2 577,45</w:t>
            </w: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1 994,27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1 994,27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1 994,27</w:t>
            </w:r>
          </w:p>
        </w:tc>
      </w:tr>
      <w:tr w:rsidR="00B226A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/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47 194,07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33 867,79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48 896,02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35 270,54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52 227,16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38 521,98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B226A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77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226AD">
        <w:trPr>
          <w:trHeight w:val="345"/>
        </w:trPr>
        <w:tc>
          <w:tcPr>
            <w:tcW w:w="5356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5211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B226AD">
        <w:trPr>
          <w:trHeight w:val="12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B226AD">
        <w:trPr>
          <w:trHeight w:val="15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B226A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B226AD">
        <w:trPr>
          <w:trHeight w:val="6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44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226A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2 773,83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2 306,55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467,28</w:t>
            </w:r>
          </w:p>
        </w:tc>
      </w:tr>
      <w:tr w:rsidR="00B226AD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47 563,39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41 562,77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6 000,62</w:t>
            </w: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2 142,59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1 890,1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252,49</w:t>
            </w:r>
          </w:p>
        </w:tc>
      </w:tr>
      <w:tr w:rsidR="00B226AD">
        <w:trPr>
          <w:trHeight w:val="15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33 941,74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36 399,91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-2 458,17</w:t>
            </w: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9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6629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уб.</w:t>
            </w: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332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сточных вод</w:t>
            </w:r>
          </w:p>
        </w:tc>
        <w:tc>
          <w:tcPr>
            <w:tcW w:w="1339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B226AD" w:rsidRDefault="00B226AD">
            <w:pPr>
              <w:jc w:val="center"/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604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09" w:type="dxa"/>
            <w:shd w:val="clear" w:color="FFFFFF" w:fill="auto"/>
            <w:vAlign w:val="bottom"/>
          </w:tcPr>
          <w:p w:rsidR="00B226AD" w:rsidRDefault="00B226AD"/>
        </w:tc>
        <w:tc>
          <w:tcPr>
            <w:tcW w:w="630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  <w:tc>
          <w:tcPr>
            <w:tcW w:w="696" w:type="dxa"/>
            <w:shd w:val="clear" w:color="FFFFFF" w:fill="auto"/>
            <w:vAlign w:val="bottom"/>
          </w:tcPr>
          <w:p w:rsidR="00B226AD" w:rsidRDefault="00B226AD"/>
        </w:tc>
        <w:tc>
          <w:tcPr>
            <w:tcW w:w="525" w:type="dxa"/>
            <w:shd w:val="clear" w:color="FFFFFF" w:fill="auto"/>
            <w:vAlign w:val="bottom"/>
          </w:tcPr>
          <w:p w:rsidR="00B226AD" w:rsidRDefault="00B226AD"/>
        </w:tc>
        <w:tc>
          <w:tcPr>
            <w:tcW w:w="748" w:type="dxa"/>
            <w:shd w:val="clear" w:color="FFFFFF" w:fill="auto"/>
            <w:vAlign w:val="bottom"/>
          </w:tcPr>
          <w:p w:rsidR="00B226AD" w:rsidRDefault="00B226AD"/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B226AD">
        <w:trPr>
          <w:trHeight w:val="3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B226AD">
        <w:trPr>
          <w:trHeight w:val="645"/>
        </w:trPr>
        <w:tc>
          <w:tcPr>
            <w:tcW w:w="10567" w:type="dxa"/>
            <w:gridSpan w:val="16"/>
            <w:shd w:val="clear" w:color="FFFFFF" w:fill="auto"/>
            <w:vAlign w:val="bottom"/>
          </w:tcPr>
          <w:p w:rsidR="00B226AD" w:rsidRDefault="00DB757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B226AD">
        <w:trPr>
          <w:trHeight w:val="9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6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403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</w:tr>
      <w:tr w:rsidR="00B226AD">
        <w:trPr>
          <w:trHeight w:val="345"/>
        </w:trPr>
        <w:tc>
          <w:tcPr>
            <w:tcW w:w="87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B226AD">
            <w:pPr>
              <w:jc w:val="center"/>
            </w:pPr>
          </w:p>
        </w:tc>
        <w:tc>
          <w:tcPr>
            <w:tcW w:w="315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29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242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226AD" w:rsidRDefault="00DB757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B226AD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B226AD" w:rsidRDefault="00DB7572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shd w:val="clear" w:color="FFFFFF" w:fill="auto"/>
            <w:vAlign w:val="center"/>
          </w:tcPr>
          <w:p w:rsidR="00B226AD" w:rsidRDefault="00B226AD"/>
        </w:tc>
        <w:tc>
          <w:tcPr>
            <w:tcW w:w="604" w:type="dxa"/>
            <w:shd w:val="clear" w:color="FFFFFF" w:fill="auto"/>
            <w:vAlign w:val="center"/>
          </w:tcPr>
          <w:p w:rsidR="00B226AD" w:rsidRDefault="00B226AD"/>
        </w:tc>
        <w:tc>
          <w:tcPr>
            <w:tcW w:w="604" w:type="dxa"/>
            <w:shd w:val="clear" w:color="FFFFFF" w:fill="auto"/>
            <w:vAlign w:val="center"/>
          </w:tcPr>
          <w:p w:rsidR="00B226AD" w:rsidRDefault="00B226AD"/>
        </w:tc>
        <w:tc>
          <w:tcPr>
            <w:tcW w:w="525" w:type="dxa"/>
            <w:shd w:val="clear" w:color="FFFFFF" w:fill="auto"/>
            <w:vAlign w:val="center"/>
          </w:tcPr>
          <w:p w:rsidR="00B226AD" w:rsidRDefault="00B226AD"/>
        </w:tc>
        <w:tc>
          <w:tcPr>
            <w:tcW w:w="709" w:type="dxa"/>
            <w:shd w:val="clear" w:color="FFFFFF" w:fill="auto"/>
            <w:vAlign w:val="center"/>
          </w:tcPr>
          <w:p w:rsidR="00B226AD" w:rsidRDefault="00B226AD"/>
        </w:tc>
        <w:tc>
          <w:tcPr>
            <w:tcW w:w="630" w:type="dxa"/>
            <w:shd w:val="clear" w:color="FFFFFF" w:fill="auto"/>
            <w:vAlign w:val="center"/>
          </w:tcPr>
          <w:p w:rsidR="00B226AD" w:rsidRDefault="00B226AD"/>
        </w:tc>
        <w:tc>
          <w:tcPr>
            <w:tcW w:w="696" w:type="dxa"/>
            <w:shd w:val="clear" w:color="FFFFFF" w:fill="auto"/>
            <w:vAlign w:val="center"/>
          </w:tcPr>
          <w:p w:rsidR="00B226AD" w:rsidRDefault="00B226AD"/>
        </w:tc>
        <w:tc>
          <w:tcPr>
            <w:tcW w:w="525" w:type="dxa"/>
            <w:shd w:val="clear" w:color="FFFFFF" w:fill="auto"/>
            <w:vAlign w:val="center"/>
          </w:tcPr>
          <w:p w:rsidR="00B226AD" w:rsidRDefault="00B226AD"/>
        </w:tc>
        <w:tc>
          <w:tcPr>
            <w:tcW w:w="748" w:type="dxa"/>
            <w:shd w:val="clear" w:color="FFFFFF" w:fill="auto"/>
            <w:vAlign w:val="center"/>
          </w:tcPr>
          <w:p w:rsidR="00B226AD" w:rsidRDefault="00B226AD"/>
        </w:tc>
        <w:tc>
          <w:tcPr>
            <w:tcW w:w="696" w:type="dxa"/>
            <w:shd w:val="clear" w:color="FFFFFF" w:fill="auto"/>
            <w:vAlign w:val="center"/>
          </w:tcPr>
          <w:p w:rsidR="00B226AD" w:rsidRDefault="00B226AD"/>
        </w:tc>
        <w:tc>
          <w:tcPr>
            <w:tcW w:w="525" w:type="dxa"/>
            <w:shd w:val="clear" w:color="FFFFFF" w:fill="auto"/>
            <w:vAlign w:val="center"/>
          </w:tcPr>
          <w:p w:rsidR="00B226AD" w:rsidRDefault="00B226AD"/>
        </w:tc>
        <w:tc>
          <w:tcPr>
            <w:tcW w:w="748" w:type="dxa"/>
            <w:shd w:val="clear" w:color="FFFFFF" w:fill="auto"/>
            <w:vAlign w:val="center"/>
          </w:tcPr>
          <w:p w:rsidR="00B226AD" w:rsidRDefault="00B226AD"/>
        </w:tc>
        <w:tc>
          <w:tcPr>
            <w:tcW w:w="696" w:type="dxa"/>
            <w:shd w:val="clear" w:color="FFFFFF" w:fill="auto"/>
            <w:vAlign w:val="center"/>
          </w:tcPr>
          <w:p w:rsidR="00B226AD" w:rsidRDefault="00B226AD"/>
        </w:tc>
        <w:tc>
          <w:tcPr>
            <w:tcW w:w="525" w:type="dxa"/>
            <w:shd w:val="clear" w:color="FFFFFF" w:fill="auto"/>
            <w:vAlign w:val="center"/>
          </w:tcPr>
          <w:p w:rsidR="00B226AD" w:rsidRDefault="00B226AD"/>
        </w:tc>
        <w:tc>
          <w:tcPr>
            <w:tcW w:w="748" w:type="dxa"/>
            <w:shd w:val="clear" w:color="FFFFFF" w:fill="auto"/>
            <w:vAlign w:val="center"/>
          </w:tcPr>
          <w:p w:rsidR="00B226AD" w:rsidRDefault="00B226AD"/>
        </w:tc>
      </w:tr>
    </w:tbl>
    <w:p w:rsidR="00366CDE" w:rsidRDefault="00366CDE"/>
    <w:sectPr w:rsidR="00366CDE" w:rsidSect="00B226AD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6AD"/>
    <w:rsid w:val="000450AD"/>
    <w:rsid w:val="00366CDE"/>
    <w:rsid w:val="004533F0"/>
    <w:rsid w:val="007953D5"/>
    <w:rsid w:val="00855EE9"/>
    <w:rsid w:val="00871634"/>
    <w:rsid w:val="009D0528"/>
    <w:rsid w:val="00AA7C88"/>
    <w:rsid w:val="00B226AD"/>
    <w:rsid w:val="00DB7572"/>
    <w:rsid w:val="00F9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B226AD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55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Капустина Наталья Сергеевна</cp:lastModifiedBy>
  <cp:revision>8</cp:revision>
  <cp:lastPrinted>2016-11-29T14:47:00Z</cp:lastPrinted>
  <dcterms:created xsi:type="dcterms:W3CDTF">2016-11-21T13:50:00Z</dcterms:created>
  <dcterms:modified xsi:type="dcterms:W3CDTF">2016-11-29T14:51:00Z</dcterms:modified>
</cp:coreProperties>
</file>